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777E26">
        <w:rPr>
          <w:sz w:val="28"/>
        </w:rPr>
        <w:t>1096</w:t>
      </w:r>
      <w:r>
        <w:rPr>
          <w:sz w:val="28"/>
        </w:rPr>
        <w:t>-220</w:t>
      </w:r>
      <w:r w:rsidR="00777E26">
        <w:rPr>
          <w:sz w:val="28"/>
        </w:rPr>
        <w:t>2</w:t>
      </w:r>
      <w:r>
        <w:rPr>
          <w:sz w:val="28"/>
        </w:rPr>
        <w:t>/202</w:t>
      </w:r>
      <w:r w:rsidR="008B10E2">
        <w:rPr>
          <w:sz w:val="28"/>
        </w:rPr>
        <w:t>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841542">
        <w:rPr>
          <w:sz w:val="28"/>
        </w:rPr>
        <w:t>*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>1</w:t>
      </w:r>
      <w:r w:rsidR="006C1909">
        <w:rPr>
          <w:sz w:val="28"/>
        </w:rPr>
        <w:t>1</w:t>
      </w:r>
      <w:r>
        <w:rPr>
          <w:sz w:val="28"/>
        </w:rPr>
        <w:t xml:space="preserve"> сентября</w:t>
      </w:r>
      <w:r w:rsidR="008B10E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                </w:t>
      </w:r>
      <w:r w:rsidR="00E70AA8">
        <w:rPr>
          <w:sz w:val="28"/>
        </w:rPr>
        <w:t xml:space="preserve">  </w:t>
      </w:r>
      <w:r w:rsidR="00931571">
        <w:rPr>
          <w:sz w:val="28"/>
        </w:rPr>
        <w:t xml:space="preserve"> г. Нягань ХМАО-Югры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 - Югры Л.Г. Волкова, </w:t>
      </w:r>
      <w:r w:rsidR="00777E26">
        <w:rPr>
          <w:sz w:val="28"/>
        </w:rPr>
        <w:t>исполняя обязанности мирового судьи судебного участка № 2</w:t>
      </w:r>
      <w:r w:rsidRPr="00777E26" w:rsidR="00777E26">
        <w:rPr>
          <w:sz w:val="28"/>
        </w:rPr>
        <w:t xml:space="preserve"> </w:t>
      </w:r>
      <w:r w:rsidR="00777E26">
        <w:rPr>
          <w:sz w:val="28"/>
        </w:rPr>
        <w:t>Няганского судебного района Ханты-Мансийского автономного округа – Югры,</w:t>
      </w:r>
    </w:p>
    <w:p w:rsidR="004D7EBD">
      <w:pPr>
        <w:ind w:left="-142" w:right="282" w:firstLine="720"/>
        <w:jc w:val="both"/>
        <w:rPr>
          <w:sz w:val="28"/>
        </w:rPr>
      </w:pPr>
      <w:r>
        <w:rPr>
          <w:sz w:val="28"/>
        </w:rPr>
        <w:t>с участием лица, в отношении которого в</w:t>
      </w:r>
      <w:r>
        <w:rPr>
          <w:sz w:val="28"/>
        </w:rPr>
        <w:t xml:space="preserve">едется производство по делу об административном правонарушении, Харченко А.Ю., </w:t>
      </w:r>
    </w:p>
    <w:p w:rsidR="005216C7" w:rsidP="005216C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77E26">
        <w:rPr>
          <w:sz w:val="28"/>
        </w:rPr>
        <w:t>Харченко Алексея Юрьевича</w:t>
      </w:r>
      <w:r>
        <w:rPr>
          <w:sz w:val="28"/>
        </w:rPr>
        <w:t xml:space="preserve">, </w:t>
      </w:r>
      <w:r w:rsidR="00841542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841542">
        <w:rPr>
          <w:sz w:val="28"/>
        </w:rPr>
        <w:t>*</w:t>
      </w:r>
      <w:r>
        <w:rPr>
          <w:sz w:val="28"/>
        </w:rPr>
        <w:t xml:space="preserve">, гражданина РФ, </w:t>
      </w:r>
      <w:r w:rsidR="00777E26">
        <w:rPr>
          <w:sz w:val="28"/>
        </w:rPr>
        <w:t xml:space="preserve">паспорт </w:t>
      </w:r>
      <w:r w:rsidR="00841542">
        <w:rPr>
          <w:sz w:val="28"/>
        </w:rPr>
        <w:t>*</w:t>
      </w:r>
      <w:r w:rsidR="00667B1F">
        <w:rPr>
          <w:sz w:val="28"/>
        </w:rPr>
        <w:t xml:space="preserve">, </w:t>
      </w:r>
      <w:r w:rsidR="007175CF">
        <w:rPr>
          <w:sz w:val="28"/>
        </w:rPr>
        <w:t xml:space="preserve">не </w:t>
      </w:r>
      <w:r w:rsidR="0014761F">
        <w:rPr>
          <w:sz w:val="28"/>
        </w:rPr>
        <w:t>работающего</w:t>
      </w:r>
      <w:r>
        <w:rPr>
          <w:sz w:val="28"/>
        </w:rPr>
        <w:t xml:space="preserve">, зарегистрированного </w:t>
      </w:r>
      <w:r w:rsidR="00A247CB">
        <w:rPr>
          <w:sz w:val="28"/>
        </w:rPr>
        <w:t xml:space="preserve">по адресу: ХМАО-Югра, </w:t>
      </w:r>
      <w:r w:rsidR="00841542">
        <w:rPr>
          <w:sz w:val="28"/>
        </w:rPr>
        <w:t>*</w:t>
      </w:r>
      <w:r w:rsidR="00777E26">
        <w:rPr>
          <w:sz w:val="28"/>
        </w:rPr>
        <w:t>,</w:t>
      </w:r>
      <w:r>
        <w:rPr>
          <w:sz w:val="28"/>
        </w:rPr>
        <w:t xml:space="preserve"> </w:t>
      </w:r>
      <w:r w:rsidR="004D7EBD">
        <w:rPr>
          <w:sz w:val="28"/>
        </w:rPr>
        <w:t xml:space="preserve">проживающего по адресу: ХМАО-Югра, </w:t>
      </w:r>
      <w:r w:rsidR="00841542">
        <w:rPr>
          <w:sz w:val="28"/>
        </w:rPr>
        <w:t>*</w:t>
      </w:r>
      <w:r w:rsidR="004D7EBD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F32893">
      <w:pPr>
        <w:ind w:left="-142" w:right="282"/>
        <w:jc w:val="center"/>
        <w:rPr>
          <w:sz w:val="28"/>
        </w:rPr>
      </w:pPr>
    </w:p>
    <w:p w:rsidR="00FF417D" w:rsidP="00FF417D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21 июля</w:t>
      </w:r>
      <w:r w:rsidR="000D2FE9">
        <w:rPr>
          <w:sz w:val="28"/>
        </w:rPr>
        <w:t xml:space="preserve"> 2024</w:t>
      </w:r>
      <w:r w:rsidR="00931571">
        <w:rPr>
          <w:sz w:val="28"/>
        </w:rPr>
        <w:t xml:space="preserve"> года в </w:t>
      </w:r>
      <w:r>
        <w:rPr>
          <w:sz w:val="28"/>
        </w:rPr>
        <w:t>14</w:t>
      </w:r>
      <w:r w:rsidR="00931571">
        <w:rPr>
          <w:sz w:val="28"/>
        </w:rPr>
        <w:t xml:space="preserve"> часов </w:t>
      </w:r>
      <w:r w:rsidR="007175CF">
        <w:rPr>
          <w:sz w:val="28"/>
        </w:rPr>
        <w:t>4</w:t>
      </w:r>
      <w:r>
        <w:rPr>
          <w:sz w:val="28"/>
        </w:rPr>
        <w:t>7</w:t>
      </w:r>
      <w:r w:rsidR="006153B1">
        <w:rPr>
          <w:sz w:val="28"/>
        </w:rPr>
        <w:t xml:space="preserve"> </w:t>
      </w:r>
      <w:r w:rsidR="00931571">
        <w:rPr>
          <w:sz w:val="28"/>
        </w:rPr>
        <w:t xml:space="preserve">минут на </w:t>
      </w:r>
      <w:r w:rsidR="00841542">
        <w:rPr>
          <w:sz w:val="28"/>
        </w:rPr>
        <w:t>*</w:t>
      </w:r>
      <w:r w:rsidR="00931571">
        <w:rPr>
          <w:sz w:val="28"/>
        </w:rPr>
        <w:t xml:space="preserve"> </w:t>
      </w:r>
      <w:r w:rsidR="00A56FA1">
        <w:rPr>
          <w:sz w:val="28"/>
        </w:rPr>
        <w:t>к</w:t>
      </w:r>
      <w:r w:rsidR="00931571">
        <w:rPr>
          <w:sz w:val="28"/>
        </w:rPr>
        <w:t xml:space="preserve">м автодороги </w:t>
      </w:r>
      <w:r w:rsidR="00841542">
        <w:rPr>
          <w:sz w:val="28"/>
        </w:rPr>
        <w:t>*</w:t>
      </w:r>
      <w:r w:rsidR="00931571">
        <w:rPr>
          <w:sz w:val="28"/>
        </w:rPr>
        <w:t xml:space="preserve"> </w:t>
      </w:r>
      <w:r>
        <w:rPr>
          <w:sz w:val="28"/>
        </w:rPr>
        <w:t>Харченко А.Ю</w:t>
      </w:r>
      <w:r w:rsidR="00933259">
        <w:rPr>
          <w:sz w:val="28"/>
        </w:rPr>
        <w:t>.</w:t>
      </w:r>
      <w:r w:rsidR="00931571">
        <w:rPr>
          <w:sz w:val="28"/>
        </w:rPr>
        <w:t xml:space="preserve">, управляя транспортным средством </w:t>
      </w:r>
      <w:r w:rsidR="00841542">
        <w:rPr>
          <w:sz w:val="28"/>
        </w:rPr>
        <w:t>*</w:t>
      </w:r>
      <w:r w:rsidR="00931571">
        <w:rPr>
          <w:sz w:val="28"/>
        </w:rPr>
        <w:t>,</w:t>
      </w:r>
      <w:r w:rsidR="007F482D">
        <w:rPr>
          <w:sz w:val="28"/>
        </w:rPr>
        <w:t xml:space="preserve"> государственный регистрационный знак </w:t>
      </w:r>
      <w:r w:rsidR="00841542">
        <w:rPr>
          <w:sz w:val="28"/>
        </w:rPr>
        <w:t>*</w:t>
      </w:r>
      <w:r w:rsidR="00667B1F">
        <w:rPr>
          <w:sz w:val="28"/>
        </w:rPr>
        <w:t>,</w:t>
      </w:r>
      <w:r w:rsidR="00931571">
        <w:rPr>
          <w:sz w:val="28"/>
        </w:rPr>
        <w:t xml:space="preserve"> </w:t>
      </w:r>
      <w:r w:rsidR="007175CF">
        <w:rPr>
          <w:sz w:val="28"/>
        </w:rPr>
        <w:t>с</w:t>
      </w:r>
      <w:r w:rsidR="003A6FAE">
        <w:rPr>
          <w:sz w:val="28"/>
        </w:rPr>
        <w:t>оверш</w:t>
      </w:r>
      <w:r w:rsidR="007175CF">
        <w:rPr>
          <w:sz w:val="28"/>
        </w:rPr>
        <w:t>ил</w:t>
      </w:r>
      <w:r w:rsidR="00E70AA8">
        <w:rPr>
          <w:sz w:val="28"/>
        </w:rPr>
        <w:t xml:space="preserve"> </w:t>
      </w:r>
      <w:r w:rsidR="003A6FAE">
        <w:rPr>
          <w:sz w:val="28"/>
        </w:rPr>
        <w:t>обгон</w:t>
      </w:r>
      <w:r w:rsidR="007175CF">
        <w:rPr>
          <w:sz w:val="28"/>
        </w:rPr>
        <w:t xml:space="preserve"> впереди</w:t>
      </w:r>
      <w:r w:rsidR="003A6FAE">
        <w:rPr>
          <w:sz w:val="28"/>
        </w:rPr>
        <w:t xml:space="preserve"> </w:t>
      </w:r>
      <w:r w:rsidR="00E70AA8">
        <w:rPr>
          <w:sz w:val="28"/>
        </w:rPr>
        <w:t>д</w:t>
      </w:r>
      <w:r w:rsidR="007B1FF8">
        <w:rPr>
          <w:sz w:val="28"/>
        </w:rPr>
        <w:t>вижущегося транспортного средства</w:t>
      </w:r>
      <w:r>
        <w:rPr>
          <w:sz w:val="28"/>
        </w:rPr>
        <w:t>,</w:t>
      </w:r>
      <w:r w:rsidR="0083064B">
        <w:rPr>
          <w:sz w:val="28"/>
        </w:rPr>
        <w:t xml:space="preserve"> </w:t>
      </w:r>
      <w:r w:rsidR="007175CF">
        <w:rPr>
          <w:sz w:val="28"/>
        </w:rPr>
        <w:t>в зоне действия дорожн</w:t>
      </w:r>
      <w:r>
        <w:rPr>
          <w:sz w:val="28"/>
        </w:rPr>
        <w:t>ого знака 3.20 «Обгон запреще</w:t>
      </w:r>
      <w:r>
        <w:rPr>
          <w:sz w:val="28"/>
        </w:rPr>
        <w:t xml:space="preserve">н», выехал в нарушение ПДД </w:t>
      </w:r>
      <w:r w:rsidR="0026450E">
        <w:rPr>
          <w:sz w:val="28"/>
        </w:rPr>
        <w:t xml:space="preserve">на полосу, предназначенную для </w:t>
      </w:r>
      <w:r w:rsidR="003A6FAE">
        <w:rPr>
          <w:sz w:val="28"/>
        </w:rPr>
        <w:t>встречного движения</w:t>
      </w:r>
      <w:r w:rsidR="007175CF">
        <w:rPr>
          <w:sz w:val="28"/>
        </w:rPr>
        <w:t xml:space="preserve"> </w:t>
      </w:r>
      <w:r>
        <w:rPr>
          <w:sz w:val="28"/>
        </w:rPr>
        <w:t>за исключением случаев, предусмотренных частью 3 статьи 12.15 Кодекса Российской Федерации об административных правонарушениях</w:t>
      </w:r>
      <w:r w:rsidR="00931571">
        <w:rPr>
          <w:sz w:val="28"/>
        </w:rPr>
        <w:t>.</w:t>
      </w:r>
    </w:p>
    <w:p w:rsidR="00FF417D" w:rsidP="004D7EBD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</w:t>
      </w:r>
      <w:r w:rsidR="00777E26">
        <w:rPr>
          <w:sz w:val="28"/>
        </w:rPr>
        <w:t>Харченко А.Ю</w:t>
      </w:r>
      <w:r>
        <w:rPr>
          <w:sz w:val="28"/>
        </w:rPr>
        <w:t>.</w:t>
      </w:r>
      <w:r>
        <w:rPr>
          <w:sz w:val="28"/>
          <w:szCs w:val="28"/>
        </w:rPr>
        <w:t xml:space="preserve"> с протоколом согласился, вину признал, пояснил, что производил обгон двух автомобилей, в том числе грузовой фуры и не заметил знак, закончил маневр в запрещенном для этого месте. </w:t>
      </w: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Иссле</w:t>
      </w:r>
      <w:r>
        <w:rPr>
          <w:sz w:val="28"/>
        </w:rPr>
        <w:t xml:space="preserve">довав материалы дела, </w:t>
      </w:r>
      <w:r w:rsidR="004D7EBD">
        <w:rPr>
          <w:sz w:val="28"/>
        </w:rPr>
        <w:t xml:space="preserve">просмотрев видеозапись, заслушав Харченко А.Ю., </w:t>
      </w:r>
      <w:r>
        <w:rPr>
          <w:sz w:val="28"/>
        </w:rPr>
        <w:t xml:space="preserve">мировой судья находит </w:t>
      </w:r>
      <w:r w:rsidR="004D7EBD">
        <w:rPr>
          <w:sz w:val="28"/>
        </w:rPr>
        <w:t xml:space="preserve">его </w:t>
      </w:r>
      <w:r>
        <w:rPr>
          <w:sz w:val="28"/>
        </w:rPr>
        <w:t>вину</w:t>
      </w:r>
      <w:r w:rsidR="0026450E">
        <w:rPr>
          <w:sz w:val="28"/>
        </w:rPr>
        <w:t xml:space="preserve"> </w:t>
      </w:r>
      <w:r>
        <w:rPr>
          <w:sz w:val="28"/>
        </w:rPr>
        <w:t xml:space="preserve">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</w:t>
      </w:r>
      <w:r>
        <w:rPr>
          <w:sz w:val="28"/>
        </w:rPr>
        <w:t>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15 Постановления Пленума Верховного Суда Российской Федерации № 20 от 25 июня 2019 года, действия водителя, связанные с нарушением требований Правил дорожного движения Российской Федерации, а </w:t>
      </w:r>
      <w:r>
        <w:rPr>
          <w:sz w:val="28"/>
        </w:rPr>
        <w:t xml:space="preserve">также дорожных знаков или разметки, повлекшие выезд на полосу, предназначенную для встречного движения, либо на </w:t>
      </w:r>
      <w:r>
        <w:rPr>
          <w:sz w:val="28"/>
        </w:rPr>
        <w:t>трамвайные пути встречного направления (за исключением случаев объезда препятствия (пункт 1.2 ПДД РФ), которые квалифицируются по части 3 данной</w:t>
      </w:r>
      <w:r>
        <w:rPr>
          <w:sz w:val="28"/>
        </w:rPr>
        <w:t xml:space="preserve">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5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</w:t>
      </w:r>
      <w:r>
        <w:rPr>
          <w:sz w:val="28"/>
        </w:rPr>
        <w:t xml:space="preserve">запрещен», </w:t>
      </w:r>
      <w:hyperlink r:id="rId6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7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8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</w:t>
      </w:r>
      <w:r>
        <w:rPr>
          <w:sz w:val="28"/>
        </w:rPr>
        <w:t xml:space="preserve">лосой для велосипедистов», </w:t>
      </w:r>
      <w:hyperlink r:id="rId9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10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2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3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4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5" w:history="1">
        <w:r>
          <w:rPr>
            <w:sz w:val="28"/>
          </w:rPr>
          <w:t>3.1</w:t>
        </w:r>
      </w:hyperlink>
      <w:r>
        <w:rPr>
          <w:sz w:val="28"/>
        </w:rPr>
        <w:t xml:space="preserve"> «Въе</w:t>
      </w:r>
      <w:r>
        <w:rPr>
          <w:sz w:val="28"/>
        </w:rPr>
        <w:t xml:space="preserve">зд запрещен» (в том числе с </w:t>
      </w:r>
      <w:hyperlink r:id="rId16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</w:t>
      </w:r>
      <w:r>
        <w:rPr>
          <w:sz w:val="28"/>
        </w:rPr>
        <w:t>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</w:t>
      </w:r>
      <w:r>
        <w:rPr>
          <w:sz w:val="28"/>
        </w:rPr>
        <w:t>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3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777E26">
        <w:rPr>
          <w:sz w:val="28"/>
        </w:rPr>
        <w:t>Харченко А.Ю</w:t>
      </w:r>
      <w:r>
        <w:rPr>
          <w:sz w:val="28"/>
        </w:rPr>
        <w:t>., как на водителе, леж</w:t>
      </w:r>
      <w:r>
        <w:rPr>
          <w:sz w:val="28"/>
        </w:rPr>
        <w:t>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77E26">
        <w:rPr>
          <w:sz w:val="28"/>
        </w:rPr>
        <w:t>Харченко А.Ю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</w:t>
      </w:r>
      <w:r>
        <w:rPr>
          <w:sz w:val="28"/>
        </w:rPr>
        <w:t xml:space="preserve">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841542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777E26">
        <w:rPr>
          <w:sz w:val="28"/>
        </w:rPr>
        <w:t>21 июля</w:t>
      </w:r>
      <w:r w:rsidR="000D2FE9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777E26">
        <w:rPr>
          <w:sz w:val="28"/>
        </w:rPr>
        <w:t>Харченко А.Ю</w:t>
      </w:r>
      <w:r>
        <w:rPr>
          <w:color w:val="FF0000"/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1CD7" w:rsidP="006B1CD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схемой места совершения административного правонарушения от </w:t>
      </w:r>
      <w:r w:rsidR="00777E26">
        <w:rPr>
          <w:sz w:val="28"/>
        </w:rPr>
        <w:t>21 июля</w:t>
      </w:r>
      <w:r>
        <w:rPr>
          <w:sz w:val="28"/>
        </w:rPr>
        <w:t xml:space="preserve"> 2024 года, в которой имеется подпись водителя </w:t>
      </w:r>
      <w:r w:rsidR="00777E26">
        <w:rPr>
          <w:sz w:val="28"/>
        </w:rPr>
        <w:t>Харченко А.Ю</w:t>
      </w:r>
      <w:r>
        <w:rPr>
          <w:sz w:val="28"/>
        </w:rPr>
        <w:t xml:space="preserve">., со схемой был </w:t>
      </w:r>
      <w:r w:rsidR="0090242D">
        <w:rPr>
          <w:sz w:val="28"/>
        </w:rPr>
        <w:t>согласен</w:t>
      </w:r>
      <w:r>
        <w:rPr>
          <w:sz w:val="28"/>
        </w:rPr>
        <w:t xml:space="preserve">; </w:t>
      </w:r>
    </w:p>
    <w:p w:rsidR="007B1FF8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7B1FF8">
        <w:rPr>
          <w:sz w:val="28"/>
        </w:rPr>
        <w:t xml:space="preserve">- дислокацией дорожных знаков и дорожной разметки на </w:t>
      </w:r>
      <w:r w:rsidR="00841542">
        <w:rPr>
          <w:sz w:val="28"/>
        </w:rPr>
        <w:t>*</w:t>
      </w:r>
      <w:r>
        <w:rPr>
          <w:sz w:val="28"/>
        </w:rPr>
        <w:t xml:space="preserve"> км </w:t>
      </w:r>
      <w:r w:rsidR="0090242D">
        <w:rPr>
          <w:sz w:val="28"/>
        </w:rPr>
        <w:t xml:space="preserve">автодороги </w:t>
      </w:r>
      <w:r w:rsidR="00841542">
        <w:rPr>
          <w:sz w:val="28"/>
        </w:rPr>
        <w:t>*</w:t>
      </w:r>
      <w:r w:rsidRPr="007B1FF8">
        <w:rPr>
          <w:sz w:val="28"/>
        </w:rPr>
        <w:t>;</w:t>
      </w:r>
    </w:p>
    <w:p w:rsidR="0090242D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объяснением Харченко А.Ю. от 21 июля 2024 года, согласно которого он 21 июля 2024 года </w:t>
      </w:r>
      <w:r w:rsidRPr="0090242D">
        <w:rPr>
          <w:sz w:val="28"/>
        </w:rPr>
        <w:t xml:space="preserve">управляя транспортным средством </w:t>
      </w:r>
      <w:r w:rsidR="00841542">
        <w:rPr>
          <w:sz w:val="28"/>
        </w:rPr>
        <w:t>*</w:t>
      </w:r>
      <w:r w:rsidRPr="0090242D">
        <w:rPr>
          <w:sz w:val="28"/>
        </w:rPr>
        <w:t xml:space="preserve">, государственный регистрационный знак </w:t>
      </w:r>
      <w:r w:rsidR="00841542">
        <w:rPr>
          <w:sz w:val="28"/>
        </w:rPr>
        <w:t>*</w:t>
      </w:r>
      <w:r>
        <w:rPr>
          <w:sz w:val="28"/>
        </w:rPr>
        <w:t xml:space="preserve">, двигаясь по автодороге </w:t>
      </w:r>
      <w:r w:rsidR="00841542">
        <w:rPr>
          <w:sz w:val="28"/>
        </w:rPr>
        <w:t>*</w:t>
      </w:r>
      <w:r>
        <w:rPr>
          <w:sz w:val="28"/>
        </w:rPr>
        <w:t xml:space="preserve"> в сторону г.</w:t>
      </w:r>
      <w:r w:rsidR="00841542">
        <w:rPr>
          <w:sz w:val="28"/>
        </w:rPr>
        <w:t>*</w:t>
      </w:r>
      <w:r>
        <w:rPr>
          <w:sz w:val="28"/>
        </w:rPr>
        <w:t xml:space="preserve">, на </w:t>
      </w:r>
      <w:r w:rsidR="00841542">
        <w:rPr>
          <w:sz w:val="28"/>
        </w:rPr>
        <w:t>*</w:t>
      </w:r>
      <w:r>
        <w:rPr>
          <w:sz w:val="28"/>
        </w:rPr>
        <w:t xml:space="preserve"> км. данной автодороги обогнал транспортное средство в зоне действия знака 3.20 «Обгон запрещен», после чего его остановили сотрудники ДПС, вину признает. Знак 3.20 перед обгоном не видел;</w:t>
      </w:r>
    </w:p>
    <w:p w:rsidR="003429C6" w:rsidP="003429C6">
      <w:pPr>
        <w:numPr>
          <w:ilvl w:val="0"/>
          <w:numId w:val="1"/>
        </w:numPr>
        <w:ind w:left="-142" w:right="282" w:firstLine="708"/>
        <w:jc w:val="both"/>
        <w:rPr>
          <w:sz w:val="28"/>
        </w:rPr>
      </w:pPr>
      <w:r>
        <w:rPr>
          <w:sz w:val="28"/>
        </w:rPr>
        <w:t>рапортом И</w:t>
      </w:r>
      <w:r w:rsidR="0090242D">
        <w:rPr>
          <w:sz w:val="28"/>
        </w:rPr>
        <w:t>ОВ</w:t>
      </w:r>
      <w:r>
        <w:rPr>
          <w:sz w:val="28"/>
        </w:rPr>
        <w:t xml:space="preserve">ДПС </w:t>
      </w:r>
      <w:r w:rsidR="0090242D">
        <w:rPr>
          <w:sz w:val="28"/>
        </w:rPr>
        <w:t xml:space="preserve">Госавтоинспекции </w:t>
      </w:r>
      <w:r w:rsidR="00841542">
        <w:rPr>
          <w:sz w:val="28"/>
        </w:rPr>
        <w:t>*</w:t>
      </w:r>
      <w:r w:rsidR="009F29FD">
        <w:rPr>
          <w:sz w:val="28"/>
        </w:rPr>
        <w:t xml:space="preserve"> от </w:t>
      </w:r>
      <w:r w:rsidR="00777E26">
        <w:rPr>
          <w:sz w:val="28"/>
        </w:rPr>
        <w:t>21 июля</w:t>
      </w:r>
      <w:r w:rsidR="009F29FD">
        <w:rPr>
          <w:sz w:val="28"/>
        </w:rPr>
        <w:t xml:space="preserve"> 2024 года, согласно которого </w:t>
      </w:r>
      <w:r w:rsidR="00777E26">
        <w:rPr>
          <w:sz w:val="28"/>
        </w:rPr>
        <w:t>21 июля</w:t>
      </w:r>
      <w:r w:rsidR="009F29FD">
        <w:rPr>
          <w:sz w:val="28"/>
        </w:rPr>
        <w:t xml:space="preserve"> 2024 года </w:t>
      </w:r>
      <w:r w:rsidR="0090242D">
        <w:rPr>
          <w:sz w:val="28"/>
        </w:rPr>
        <w:t xml:space="preserve">на </w:t>
      </w:r>
      <w:r w:rsidR="00841542">
        <w:rPr>
          <w:sz w:val="28"/>
        </w:rPr>
        <w:t>*</w:t>
      </w:r>
      <w:r w:rsidR="0090242D">
        <w:rPr>
          <w:sz w:val="28"/>
        </w:rPr>
        <w:t xml:space="preserve"> автодороги </w:t>
      </w:r>
      <w:r w:rsidR="00841542">
        <w:rPr>
          <w:sz w:val="28"/>
        </w:rPr>
        <w:t>*</w:t>
      </w:r>
      <w:r w:rsidR="0090242D">
        <w:rPr>
          <w:sz w:val="28"/>
        </w:rPr>
        <w:t xml:space="preserve">, был замечен автомобиль </w:t>
      </w:r>
      <w:r w:rsidR="00841542">
        <w:rPr>
          <w:sz w:val="28"/>
        </w:rPr>
        <w:t>*</w:t>
      </w:r>
      <w:r w:rsidRPr="0090242D" w:rsidR="0090242D">
        <w:rPr>
          <w:sz w:val="28"/>
        </w:rPr>
        <w:t xml:space="preserve">, государственный регистрационный знак </w:t>
      </w:r>
      <w:r w:rsidR="00841542">
        <w:rPr>
          <w:sz w:val="28"/>
        </w:rPr>
        <w:t>*</w:t>
      </w:r>
      <w:r w:rsidR="0090242D">
        <w:rPr>
          <w:sz w:val="28"/>
        </w:rPr>
        <w:t xml:space="preserve">, в 14 час. 47 коп. водитель данного транспортного средства двигаясь от </w:t>
      </w:r>
      <w:r w:rsidR="00841542">
        <w:rPr>
          <w:sz w:val="28"/>
        </w:rPr>
        <w:t>*</w:t>
      </w:r>
      <w:r w:rsidR="0090242D">
        <w:rPr>
          <w:sz w:val="28"/>
        </w:rPr>
        <w:t xml:space="preserve"> по направлению </w:t>
      </w:r>
      <w:r w:rsidR="00841542">
        <w:rPr>
          <w:sz w:val="28"/>
        </w:rPr>
        <w:t>*</w:t>
      </w:r>
      <w:r w:rsidR="00C9775F">
        <w:rPr>
          <w:sz w:val="28"/>
        </w:rPr>
        <w:t xml:space="preserve"> совершил обгон транспортного средства в зоне действия знака 3.20 «Обгон запрещен», </w:t>
      </w:r>
      <w:r w:rsidRPr="003429C6">
        <w:rPr>
          <w:sz w:val="28"/>
        </w:rPr>
        <w:t>выехал в нарушение ПДД на полосу, предназначенную для встречного движения</w:t>
      </w:r>
      <w:r>
        <w:rPr>
          <w:sz w:val="28"/>
        </w:rPr>
        <w:t xml:space="preserve">, а затем вернулся на ранее занимаемую полосу, завершив маневр. Данное транспортное средство было </w:t>
      </w:r>
      <w:r>
        <w:rPr>
          <w:sz w:val="28"/>
        </w:rPr>
        <w:t>остановлено, было установлено, что транспортным средством управлял Харченко А.Ю.</w:t>
      </w:r>
    </w:p>
    <w:p w:rsidR="0090242D" w:rsidP="003429C6">
      <w:pPr>
        <w:numPr>
          <w:ilvl w:val="0"/>
          <w:numId w:val="1"/>
        </w:numPr>
        <w:ind w:left="-142" w:right="282" w:firstLine="708"/>
        <w:jc w:val="both"/>
        <w:rPr>
          <w:sz w:val="28"/>
        </w:rPr>
      </w:pPr>
      <w:r w:rsidRPr="003429C6">
        <w:rPr>
          <w:sz w:val="28"/>
        </w:rPr>
        <w:t xml:space="preserve">рапортом ИОВДПС Госавтоинспекции </w:t>
      </w:r>
      <w:r>
        <w:rPr>
          <w:sz w:val="28"/>
        </w:rPr>
        <w:t xml:space="preserve">МО МВД России «Краснотурьинский» </w:t>
      </w:r>
      <w:r w:rsidR="00841542">
        <w:rPr>
          <w:sz w:val="28"/>
        </w:rPr>
        <w:t>*</w:t>
      </w:r>
      <w:r w:rsidRPr="003429C6">
        <w:rPr>
          <w:sz w:val="28"/>
        </w:rPr>
        <w:t xml:space="preserve">от 21 июля 2024 года, согласно которого 21 июля 2024 года </w:t>
      </w:r>
      <w:r>
        <w:rPr>
          <w:sz w:val="28"/>
        </w:rPr>
        <w:t xml:space="preserve">на </w:t>
      </w:r>
      <w:r w:rsidR="00841542">
        <w:rPr>
          <w:sz w:val="28"/>
        </w:rPr>
        <w:t>*</w:t>
      </w:r>
      <w:r>
        <w:rPr>
          <w:sz w:val="28"/>
        </w:rPr>
        <w:t xml:space="preserve"> автодороги </w:t>
      </w:r>
      <w:r w:rsidR="00841542">
        <w:rPr>
          <w:sz w:val="28"/>
        </w:rPr>
        <w:t>*</w:t>
      </w:r>
      <w:r>
        <w:rPr>
          <w:sz w:val="28"/>
        </w:rPr>
        <w:t>,</w:t>
      </w:r>
      <w:r w:rsidRPr="003429C6">
        <w:rPr>
          <w:sz w:val="28"/>
        </w:rPr>
        <w:t xml:space="preserve"> </w:t>
      </w:r>
      <w:r>
        <w:rPr>
          <w:sz w:val="28"/>
        </w:rPr>
        <w:t>был зам</w:t>
      </w:r>
      <w:r>
        <w:rPr>
          <w:sz w:val="28"/>
        </w:rPr>
        <w:t xml:space="preserve">ечен автомобиль </w:t>
      </w:r>
      <w:r w:rsidR="00841542">
        <w:rPr>
          <w:sz w:val="28"/>
        </w:rPr>
        <w:t>*</w:t>
      </w:r>
      <w:r w:rsidRPr="0090242D">
        <w:rPr>
          <w:sz w:val="28"/>
        </w:rPr>
        <w:t xml:space="preserve">, государственный регистрационный знак </w:t>
      </w:r>
      <w:r w:rsidR="00841542">
        <w:rPr>
          <w:sz w:val="28"/>
        </w:rPr>
        <w:t>*</w:t>
      </w:r>
      <w:r>
        <w:rPr>
          <w:sz w:val="28"/>
        </w:rPr>
        <w:t>, который совершил обгон транспортного средства в зоне действия знака 3.20 «Обгон запрещен», водителем данного транспортного средства оказался Харченко А.Ю.;</w:t>
      </w:r>
    </w:p>
    <w:p w:rsidR="003429C6" w:rsidRPr="003429C6" w:rsidP="003429C6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>
        <w:rPr>
          <w:sz w:val="28"/>
        </w:rPr>
        <w:t xml:space="preserve">видеозаписью, на </w:t>
      </w:r>
      <w:r>
        <w:rPr>
          <w:sz w:val="28"/>
        </w:rPr>
        <w:t>которой зафиксирован факт совершения Харченко А.Ю. административного правонарушения.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777E26">
        <w:rPr>
          <w:sz w:val="28"/>
        </w:rPr>
        <w:t>Харченко А.Ю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17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</w:t>
      </w:r>
      <w:r>
        <w:rPr>
          <w:sz w:val="28"/>
        </w:rPr>
        <w:t xml:space="preserve">ения на полосу, предназначенную для встречного движения, за исключением случаев, предусмотренных </w:t>
      </w:r>
      <w:hyperlink r:id="rId17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учитывает характе</w:t>
      </w:r>
      <w:r>
        <w:rPr>
          <w:sz w:val="28"/>
        </w:rPr>
        <w:t>р и степень общественной опасности правонарушения, связанного с источником повышенной опасности.</w:t>
      </w:r>
    </w:p>
    <w:p w:rsidR="004D7EBD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Харченко А.Ю. своей вины.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</w:t>
      </w:r>
      <w:r>
        <w:rPr>
          <w:sz w:val="28"/>
        </w:rPr>
        <w:t>енность, по делу не установлено.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>В соответствии с частью 4 статьи 12.15 Кодекса Российской Федерации об административных правонарушениях, в нарушение Правил дорожного движения на сторону дороги, предназначенную для встречного движения, за исключением случа</w:t>
      </w:r>
      <w:r>
        <w:rPr>
          <w:sz w:val="28"/>
        </w:rPr>
        <w:t>ев, предусмотренных частью 3 настоящей статьи, влечет наложение административного штрафа в размере 5 000 рублей или лишение права управления транспортными средствами на срок от четырех до шести месяцев.</w:t>
      </w:r>
    </w:p>
    <w:p w:rsidR="00827E2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</w:t>
      </w:r>
      <w:r>
        <w:rPr>
          <w:sz w:val="28"/>
        </w:rPr>
        <w:t>тьи 12.15, статьями 29.9, 29.10 Кодекса Российской Федерации об административных правонарушениях, мировой судья</w:t>
      </w:r>
    </w:p>
    <w:p w:rsidR="00827E27">
      <w:pPr>
        <w:pStyle w:val="BodyText"/>
        <w:ind w:left="-142" w:right="282" w:firstLine="720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F12B1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Харченко Алексея Юрьевича</w:t>
      </w:r>
      <w:r w:rsidR="00A8103E">
        <w:rPr>
          <w:sz w:val="28"/>
        </w:rPr>
        <w:t xml:space="preserve"> </w:t>
      </w:r>
      <w:r w:rsidR="00931571">
        <w:rPr>
          <w:sz w:val="28"/>
        </w:rPr>
        <w:t>признать виновн</w:t>
      </w:r>
      <w:r w:rsidR="00C20D03">
        <w:rPr>
          <w:sz w:val="28"/>
        </w:rPr>
        <w:t>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административных правонарушениях и назначить е</w:t>
      </w:r>
      <w:r w:rsidR="00C20D03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</w:t>
      </w:r>
      <w:r w:rsidR="00ED00BD">
        <w:rPr>
          <w:sz w:val="28"/>
        </w:rPr>
        <w:t xml:space="preserve">                  </w:t>
      </w:r>
      <w:r w:rsidR="00931571">
        <w:rPr>
          <w:sz w:val="28"/>
        </w:rPr>
        <w:t>5 000 (пять тысяч) рублей.</w:t>
      </w:r>
    </w:p>
    <w:p w:rsidR="00C20D03" w:rsidRPr="004D7EBD">
      <w:pPr>
        <w:ind w:right="282" w:firstLine="692"/>
        <w:jc w:val="both"/>
        <w:rPr>
          <w:color w:val="auto"/>
          <w:sz w:val="28"/>
        </w:rPr>
      </w:pPr>
      <w:r w:rsidRPr="004D7EBD">
        <w:rPr>
          <w:color w:val="auto"/>
          <w:sz w:val="28"/>
        </w:rPr>
        <w:t>Штраф подлежит перечислению на счет получателя платежа: УФК по Свердловской области «Кр</w:t>
      </w:r>
      <w:r w:rsidRPr="004D7EBD">
        <w:rPr>
          <w:color w:val="auto"/>
          <w:sz w:val="28"/>
        </w:rPr>
        <w:t>аснотурьинский», ИНН 6617003098, КПП 661701001, номер счета получателя платежа 03100643000000016200, кор.счет 40102810645370000054, банк получателя: Уральское ГУ Банка России//УФК по Свердловской области г.Екатеринбург, КБК 18811601123010001140, БИК 016577</w:t>
      </w:r>
      <w:r w:rsidRPr="004D7EBD">
        <w:rPr>
          <w:color w:val="auto"/>
          <w:sz w:val="28"/>
        </w:rPr>
        <w:t>551, ОКТМО 6574</w:t>
      </w:r>
      <w:r w:rsidRPr="004D7EBD" w:rsidR="00AA6D4F">
        <w:rPr>
          <w:color w:val="auto"/>
          <w:sz w:val="28"/>
        </w:rPr>
        <w:t>5</w:t>
      </w:r>
      <w:r w:rsidRPr="004D7EBD">
        <w:rPr>
          <w:color w:val="auto"/>
          <w:sz w:val="28"/>
        </w:rPr>
        <w:t>000, УИН 18810466240</w:t>
      </w:r>
      <w:r w:rsidRPr="004D7EBD" w:rsidR="002857A6">
        <w:rPr>
          <w:color w:val="auto"/>
          <w:sz w:val="28"/>
        </w:rPr>
        <w:t>320002281</w:t>
      </w:r>
      <w:r w:rsidRPr="004D7EBD">
        <w:rPr>
          <w:color w:val="auto"/>
          <w:sz w:val="28"/>
        </w:rPr>
        <w:t>.</w:t>
      </w:r>
    </w:p>
    <w:p w:rsidR="00827E27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уплачен в полном размере лицом, привлеченным к а</w:t>
      </w:r>
      <w:r>
        <w:rPr>
          <w:color w:val="22272F"/>
          <w:sz w:val="28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8" w:anchor="/document/12125267/entry/322011" w:history="1">
        <w:r>
          <w:rPr>
            <w:rStyle w:val="Hyperlink"/>
            <w:color w:val="3272C0"/>
            <w:sz w:val="28"/>
            <w:u w:val="none"/>
          </w:rPr>
          <w:t>частями 1.1</w:t>
        </w:r>
      </w:hyperlink>
      <w:r>
        <w:rPr>
          <w:color w:val="22272F"/>
          <w:sz w:val="28"/>
        </w:rPr>
        <w:t>, </w:t>
      </w:r>
      <w:hyperlink r:id="rId18" w:anchor="/document/12125267/entry/302013" w:history="1">
        <w:r>
          <w:rPr>
            <w:rStyle w:val="Hyperlink"/>
            <w:color w:val="3272C0"/>
            <w:sz w:val="28"/>
            <w:u w:val="none"/>
          </w:rPr>
          <w:t>1.3 - 1.3-3</w:t>
        </w:r>
      </w:hyperlink>
      <w:r>
        <w:rPr>
          <w:color w:val="22272F"/>
          <w:sz w:val="28"/>
        </w:rPr>
        <w:t> и </w:t>
      </w:r>
      <w:hyperlink r:id="rId18" w:anchor="/document/12125267/entry/302014" w:history="1">
        <w:r>
          <w:rPr>
            <w:rStyle w:val="Hyperlink"/>
            <w:color w:val="3272C0"/>
            <w:sz w:val="28"/>
            <w:u w:val="none"/>
          </w:rPr>
          <w:t>1.4</w:t>
        </w:r>
      </w:hyperlink>
      <w:r>
        <w:rPr>
          <w:color w:val="22272F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8" w:anchor="/document/12125267/entry/315" w:history="1">
        <w:r>
          <w:rPr>
            <w:rStyle w:val="Hyperlink"/>
            <w:color w:val="3272C0"/>
            <w:sz w:val="28"/>
            <w:u w:val="none"/>
          </w:rPr>
          <w:t>статьей 31.5</w:t>
        </w:r>
      </w:hyperlink>
      <w:r>
        <w:rPr>
          <w:color w:val="22272F"/>
          <w:sz w:val="28"/>
        </w:rPr>
        <w:t> настоящего Кодекса</w:t>
      </w:r>
      <w:r>
        <w:rPr>
          <w:sz w:val="28"/>
        </w:rPr>
        <w:t xml:space="preserve">. В тот же срок должна </w:t>
      </w:r>
      <w:r>
        <w:rPr>
          <w:sz w:val="28"/>
        </w:rPr>
        <w:t xml:space="preserve">быть предъявлена квитанция об уплате штрафа мировому судье судебного участка № </w:t>
      </w:r>
      <w:r w:rsidR="002857A6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827E27" w:rsidRPr="007E142C" w:rsidP="00EB7A40">
      <w:pPr>
        <w:ind w:right="282" w:firstLine="720"/>
        <w:jc w:val="both"/>
        <w:rPr>
          <w:sz w:val="28"/>
          <w:szCs w:val="28"/>
        </w:rPr>
      </w:pPr>
      <w:r w:rsidRPr="007E142C">
        <w:rPr>
          <w:sz w:val="28"/>
          <w:szCs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</w:t>
      </w:r>
      <w:r w:rsidRPr="007E142C">
        <w:rPr>
          <w:sz w:val="28"/>
          <w:szCs w:val="28"/>
        </w:rPr>
        <w:t xml:space="preserve"> правонарушения, предусмотренного </w:t>
      </w:r>
      <w:hyperlink r:id="rId19" w:anchor="/document/12125267/entry/120" w:history="1">
        <w:r w:rsidRPr="007E142C">
          <w:rPr>
            <w:rStyle w:val="Hyperlink"/>
            <w:sz w:val="28"/>
            <w:szCs w:val="28"/>
            <w:u w:val="none"/>
          </w:rPr>
          <w:t>главой 12</w:t>
        </w:r>
      </w:hyperlink>
      <w:r w:rsidRPr="007E142C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19" w:anchor="/document/12125267/entry/121011" w:history="1">
        <w:r w:rsidRPr="007E142C">
          <w:rPr>
            <w:rStyle w:val="Hyperlink"/>
            <w:sz w:val="28"/>
            <w:szCs w:val="28"/>
            <w:u w:val="none"/>
          </w:rPr>
          <w:t>частью 1.1 статьи 12.1</w:t>
        </w:r>
      </w:hyperlink>
      <w:r w:rsidRPr="007E142C">
        <w:rPr>
          <w:sz w:val="28"/>
          <w:szCs w:val="28"/>
        </w:rPr>
        <w:t xml:space="preserve">, </w:t>
      </w:r>
      <w:hyperlink r:id="rId19" w:anchor="/document/12125267/entry/12702" w:history="1">
        <w:r w:rsidRPr="007E142C">
          <w:rPr>
            <w:rStyle w:val="Hyperlink"/>
            <w:sz w:val="28"/>
            <w:szCs w:val="28"/>
            <w:u w:val="none"/>
          </w:rPr>
          <w:t>частями 2</w:t>
        </w:r>
      </w:hyperlink>
      <w:r w:rsidRPr="007E142C">
        <w:rPr>
          <w:sz w:val="28"/>
          <w:szCs w:val="28"/>
        </w:rPr>
        <w:t xml:space="preserve"> и </w:t>
      </w:r>
      <w:hyperlink r:id="rId19" w:anchor="/document/12125267/entry/12704" w:history="1">
        <w:r w:rsidRPr="007E142C">
          <w:rPr>
            <w:rStyle w:val="Hyperlink"/>
            <w:sz w:val="28"/>
            <w:szCs w:val="28"/>
            <w:u w:val="none"/>
          </w:rPr>
          <w:t>4 статьи 12.7</w:t>
        </w:r>
      </w:hyperlink>
      <w:r w:rsidRPr="007E142C">
        <w:rPr>
          <w:sz w:val="28"/>
          <w:szCs w:val="28"/>
        </w:rPr>
        <w:t xml:space="preserve">, </w:t>
      </w:r>
      <w:hyperlink r:id="rId19" w:anchor="/document/12125267/entry/128" w:history="1">
        <w:r w:rsidRPr="007E142C">
          <w:rPr>
            <w:rStyle w:val="Hyperlink"/>
            <w:sz w:val="28"/>
            <w:szCs w:val="28"/>
            <w:u w:val="none"/>
          </w:rPr>
          <w:t>статьей 12.8</w:t>
        </w:r>
      </w:hyperlink>
      <w:r w:rsidRPr="007E142C">
        <w:rPr>
          <w:sz w:val="28"/>
          <w:szCs w:val="28"/>
        </w:rPr>
        <w:t xml:space="preserve">, </w:t>
      </w:r>
      <w:hyperlink r:id="rId19" w:anchor="/document/12125267/entry/12906" w:history="1">
        <w:r w:rsidRPr="007E142C">
          <w:rPr>
            <w:rStyle w:val="Hyperlink"/>
            <w:sz w:val="28"/>
            <w:szCs w:val="28"/>
            <w:u w:val="none"/>
          </w:rPr>
          <w:t>частями 6</w:t>
        </w:r>
      </w:hyperlink>
      <w:r w:rsidRPr="007E142C">
        <w:rPr>
          <w:sz w:val="28"/>
          <w:szCs w:val="28"/>
        </w:rPr>
        <w:t xml:space="preserve"> и </w:t>
      </w:r>
      <w:hyperlink r:id="rId19" w:anchor="/document/12125267/entry/12907" w:history="1">
        <w:r w:rsidRPr="007E142C">
          <w:rPr>
            <w:rStyle w:val="Hyperlink"/>
            <w:sz w:val="28"/>
            <w:szCs w:val="28"/>
            <w:u w:val="none"/>
          </w:rPr>
          <w:t>7 стат</w:t>
        </w:r>
        <w:r w:rsidRPr="007E142C">
          <w:rPr>
            <w:rStyle w:val="Hyperlink"/>
            <w:sz w:val="28"/>
            <w:szCs w:val="28"/>
            <w:u w:val="none"/>
          </w:rPr>
          <w:t>ьи 12.9</w:t>
        </w:r>
      </w:hyperlink>
      <w:r w:rsidRPr="007E142C">
        <w:rPr>
          <w:sz w:val="28"/>
          <w:szCs w:val="28"/>
        </w:rPr>
        <w:t xml:space="preserve">, </w:t>
      </w:r>
      <w:hyperlink r:id="rId19" w:anchor="/document/12125267/entry/1210" w:history="1">
        <w:r w:rsidRPr="007E142C">
          <w:rPr>
            <w:rStyle w:val="Hyperlink"/>
            <w:sz w:val="28"/>
            <w:szCs w:val="28"/>
            <w:u w:val="none"/>
          </w:rPr>
          <w:t>статьей 12.10</w:t>
        </w:r>
      </w:hyperlink>
      <w:r w:rsidRPr="007E142C">
        <w:rPr>
          <w:sz w:val="28"/>
          <w:szCs w:val="28"/>
        </w:rPr>
        <w:t xml:space="preserve">, </w:t>
      </w:r>
      <w:hyperlink r:id="rId19" w:anchor="/document/12125267/entry/12123" w:history="1">
        <w:r w:rsidRPr="007E142C">
          <w:rPr>
            <w:rStyle w:val="Hyperlink"/>
            <w:sz w:val="28"/>
            <w:szCs w:val="28"/>
            <w:u w:val="none"/>
          </w:rPr>
          <w:t>частью 3 статьи 12.12</w:t>
        </w:r>
      </w:hyperlink>
      <w:r w:rsidRPr="007E142C">
        <w:rPr>
          <w:sz w:val="28"/>
          <w:szCs w:val="28"/>
        </w:rPr>
        <w:t xml:space="preserve">, </w:t>
      </w:r>
      <w:hyperlink r:id="rId19" w:anchor="/document/12125267/entry/121505" w:history="1">
        <w:r w:rsidRPr="007E142C">
          <w:rPr>
            <w:rStyle w:val="Hyperlink"/>
            <w:sz w:val="28"/>
            <w:szCs w:val="28"/>
            <w:u w:val="none"/>
          </w:rPr>
          <w:t>частью 5 статьи 12.15</w:t>
        </w:r>
      </w:hyperlink>
      <w:r w:rsidRPr="007E142C">
        <w:rPr>
          <w:sz w:val="28"/>
          <w:szCs w:val="28"/>
        </w:rPr>
        <w:t xml:space="preserve">, </w:t>
      </w:r>
      <w:hyperlink r:id="rId19" w:anchor="/document/12125267/entry/1216031" w:history="1">
        <w:r w:rsidRPr="007E142C">
          <w:rPr>
            <w:rStyle w:val="Hyperlink"/>
            <w:sz w:val="28"/>
            <w:szCs w:val="28"/>
            <w:u w:val="none"/>
          </w:rPr>
          <w:t>частью 3.1 статьи 12.16,</w:t>
        </w:r>
      </w:hyperlink>
      <w:r w:rsidRPr="007E142C">
        <w:rPr>
          <w:sz w:val="28"/>
          <w:szCs w:val="28"/>
        </w:rPr>
        <w:t xml:space="preserve"> </w:t>
      </w:r>
      <w:hyperlink r:id="rId19" w:anchor="/document/12125267/entry/1224" w:history="1">
        <w:r w:rsidRPr="007E142C">
          <w:rPr>
            <w:rStyle w:val="Hyperlink"/>
            <w:sz w:val="28"/>
            <w:szCs w:val="28"/>
            <w:u w:val="none"/>
          </w:rPr>
          <w:t>статьями 12.24</w:t>
        </w:r>
      </w:hyperlink>
      <w:r w:rsidRPr="007E142C">
        <w:rPr>
          <w:sz w:val="28"/>
          <w:szCs w:val="28"/>
        </w:rPr>
        <w:t xml:space="preserve">, </w:t>
      </w:r>
      <w:hyperlink r:id="rId19" w:anchor="/document/12125267/entry/1226" w:history="1">
        <w:r w:rsidRPr="007E142C">
          <w:rPr>
            <w:rStyle w:val="Hyperlink"/>
            <w:sz w:val="28"/>
            <w:szCs w:val="28"/>
            <w:u w:val="none"/>
          </w:rPr>
          <w:t>12.26</w:t>
        </w:r>
      </w:hyperlink>
      <w:r w:rsidRPr="007E142C">
        <w:rPr>
          <w:sz w:val="28"/>
          <w:szCs w:val="28"/>
        </w:rPr>
        <w:t xml:space="preserve">, </w:t>
      </w:r>
      <w:hyperlink r:id="rId19" w:anchor="/document/12125267/entry/122703" w:history="1">
        <w:r w:rsidRPr="007E142C">
          <w:rPr>
            <w:rStyle w:val="Hyperlink"/>
            <w:sz w:val="28"/>
            <w:szCs w:val="28"/>
            <w:u w:val="none"/>
          </w:rPr>
          <w:t>частью 3 статьи 12.27</w:t>
        </w:r>
      </w:hyperlink>
      <w:r w:rsidRPr="007E142C">
        <w:rPr>
          <w:sz w:val="28"/>
          <w:szCs w:val="28"/>
        </w:rPr>
        <w:t xml:space="preserve"> настоящего Кодекса, не позднее двадцати дней со дня вынесения поста</w:t>
      </w:r>
      <w:r w:rsidRPr="007E142C">
        <w:rPr>
          <w:sz w:val="28"/>
          <w:szCs w:val="28"/>
        </w:rPr>
        <w:t>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</w:t>
      </w:r>
      <w:r w:rsidRPr="007E142C">
        <w:rPr>
          <w:sz w:val="28"/>
          <w:szCs w:val="28"/>
        </w:rPr>
        <w:t>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</w:t>
      </w:r>
      <w:r w:rsidRPr="007E142C">
        <w:rPr>
          <w:sz w:val="28"/>
          <w:szCs w:val="28"/>
        </w:rPr>
        <w:t xml:space="preserve">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9" w:anchor="/document/12125267/entry/300" w:history="1">
        <w:r w:rsidRPr="007E142C">
          <w:rPr>
            <w:rStyle w:val="Hyperlink"/>
            <w:sz w:val="28"/>
            <w:szCs w:val="28"/>
            <w:u w:val="none"/>
          </w:rPr>
          <w:t>главой 30</w:t>
        </w:r>
      </w:hyperlink>
      <w:r w:rsidRPr="007E142C">
        <w:rPr>
          <w:sz w:val="28"/>
          <w:szCs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</w:t>
      </w:r>
      <w:r w:rsidRPr="007E142C">
        <w:rPr>
          <w:sz w:val="28"/>
          <w:szCs w:val="28"/>
        </w:rPr>
        <w:t>вается в полном размере</w:t>
      </w:r>
      <w:r w:rsidRPr="007E142C">
        <w:rPr>
          <w:sz w:val="28"/>
          <w:szCs w:val="28"/>
        </w:rPr>
        <w:t>.</w:t>
      </w:r>
      <w:r w:rsidRPr="007E142C">
        <w:rPr>
          <w:sz w:val="28"/>
          <w:szCs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 w:rsidRPr="007E142C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</w:t>
      </w:r>
      <w:r>
        <w:rPr>
          <w:sz w:val="28"/>
        </w:rPr>
        <w:t xml:space="preserve"> свидетельствующего об уплате административного штрафа, судья направляет постановление с отметкой о его неупла</w:t>
      </w:r>
      <w:r>
        <w:rPr>
          <w:sz w:val="28"/>
        </w:rPr>
        <w:t xml:space="preserve">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20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</w:t>
      </w:r>
      <w:r>
        <w:rPr>
          <w:sz w:val="28"/>
        </w:rPr>
        <w:t>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</w:t>
      </w:r>
      <w:r>
        <w:rPr>
          <w:sz w:val="28"/>
        </w:rPr>
        <w:t xml:space="preserve"> участка </w:t>
      </w:r>
      <w:r>
        <w:rPr>
          <w:color w:val="FF0000"/>
          <w:sz w:val="28"/>
        </w:rPr>
        <w:t>№</w:t>
      </w:r>
      <w:r w:rsidR="002857A6">
        <w:rPr>
          <w:color w:val="FF0000"/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FE1F87">
      <w:pPr>
        <w:ind w:firstLine="708"/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</w:t>
      </w:r>
      <w:r>
        <w:rPr>
          <w:sz w:val="28"/>
        </w:rPr>
        <w:t>ва</w:t>
      </w:r>
    </w:p>
    <w:sectPr w:rsidSect="004D7EBD">
      <w:footerReference w:type="default" r:id="rId21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42D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242D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5C70"/>
    <w:rsid w:val="0003127C"/>
    <w:rsid w:val="00041215"/>
    <w:rsid w:val="00042329"/>
    <w:rsid w:val="000978BD"/>
    <w:rsid w:val="000D2FE9"/>
    <w:rsid w:val="000E5C0A"/>
    <w:rsid w:val="0014761F"/>
    <w:rsid w:val="001B7F47"/>
    <w:rsid w:val="001E3FD8"/>
    <w:rsid w:val="001F3684"/>
    <w:rsid w:val="001F7D06"/>
    <w:rsid w:val="0026450E"/>
    <w:rsid w:val="00280067"/>
    <w:rsid w:val="002857A6"/>
    <w:rsid w:val="003429C6"/>
    <w:rsid w:val="003A6FAE"/>
    <w:rsid w:val="003C5084"/>
    <w:rsid w:val="00431C8C"/>
    <w:rsid w:val="004775C2"/>
    <w:rsid w:val="004A277E"/>
    <w:rsid w:val="004D7EBD"/>
    <w:rsid w:val="005100CF"/>
    <w:rsid w:val="00514C90"/>
    <w:rsid w:val="005216C7"/>
    <w:rsid w:val="006153B1"/>
    <w:rsid w:val="00667B1F"/>
    <w:rsid w:val="00696E97"/>
    <w:rsid w:val="006A3782"/>
    <w:rsid w:val="006B1CD7"/>
    <w:rsid w:val="006C1909"/>
    <w:rsid w:val="006F2C28"/>
    <w:rsid w:val="007175CF"/>
    <w:rsid w:val="00764EB4"/>
    <w:rsid w:val="00777E26"/>
    <w:rsid w:val="007B1FF8"/>
    <w:rsid w:val="007C732B"/>
    <w:rsid w:val="007E142C"/>
    <w:rsid w:val="007F12B1"/>
    <w:rsid w:val="007F482D"/>
    <w:rsid w:val="00827E27"/>
    <w:rsid w:val="0083064B"/>
    <w:rsid w:val="00841542"/>
    <w:rsid w:val="0085025A"/>
    <w:rsid w:val="008B10E2"/>
    <w:rsid w:val="008C2A5A"/>
    <w:rsid w:val="008C761F"/>
    <w:rsid w:val="0090242D"/>
    <w:rsid w:val="00914FA5"/>
    <w:rsid w:val="00920950"/>
    <w:rsid w:val="00931571"/>
    <w:rsid w:val="00933259"/>
    <w:rsid w:val="009716A5"/>
    <w:rsid w:val="00985B33"/>
    <w:rsid w:val="009A4677"/>
    <w:rsid w:val="009F29FD"/>
    <w:rsid w:val="00A247CB"/>
    <w:rsid w:val="00A43EB7"/>
    <w:rsid w:val="00A45EB0"/>
    <w:rsid w:val="00A56470"/>
    <w:rsid w:val="00A56FA1"/>
    <w:rsid w:val="00A60E5F"/>
    <w:rsid w:val="00A8103E"/>
    <w:rsid w:val="00A922EA"/>
    <w:rsid w:val="00AA6D4F"/>
    <w:rsid w:val="00AE674E"/>
    <w:rsid w:val="00AE67DC"/>
    <w:rsid w:val="00B0048F"/>
    <w:rsid w:val="00B959A7"/>
    <w:rsid w:val="00BB3864"/>
    <w:rsid w:val="00C064F3"/>
    <w:rsid w:val="00C20D03"/>
    <w:rsid w:val="00C25551"/>
    <w:rsid w:val="00C4475D"/>
    <w:rsid w:val="00C7212F"/>
    <w:rsid w:val="00C9775F"/>
    <w:rsid w:val="00E70AA8"/>
    <w:rsid w:val="00EB7A40"/>
    <w:rsid w:val="00ED00BD"/>
    <w:rsid w:val="00F32893"/>
    <w:rsid w:val="00F328CE"/>
    <w:rsid w:val="00F33641"/>
    <w:rsid w:val="00F449C3"/>
    <w:rsid w:val="00F826BB"/>
    <w:rsid w:val="00F86237"/>
    <w:rsid w:val="00FB032D"/>
    <w:rsid w:val="00FC565C"/>
    <w:rsid w:val="00FD279E"/>
    <w:rsid w:val="00FE1F87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41A536-BC11-4F76-BD91-956DAB08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25267.121504" TargetMode="External" /><Relationship Id="rId14" Type="http://schemas.openxmlformats.org/officeDocument/2006/relationships/hyperlink" Target="garantF1://1205770.4043" TargetMode="External" /><Relationship Id="rId15" Type="http://schemas.openxmlformats.org/officeDocument/2006/relationships/hyperlink" Target="garantF1://1205770.31" TargetMode="External" /><Relationship Id="rId16" Type="http://schemas.openxmlformats.org/officeDocument/2006/relationships/hyperlink" Target="garantF1://1205770.9814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hyperlink" Target="https://mobileonline.garant.ru/" TargetMode="External" /><Relationship Id="rId19" Type="http://schemas.openxmlformats.org/officeDocument/2006/relationships/hyperlink" Target="https://internet.garant.ru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320" TargetMode="External" /><Relationship Id="rId6" Type="http://schemas.openxmlformats.org/officeDocument/2006/relationships/hyperlink" Target="garantF1://1205770.322" TargetMode="External" /><Relationship Id="rId7" Type="http://schemas.openxmlformats.org/officeDocument/2006/relationships/hyperlink" Target="garantF1://1205770.9511" TargetMode="External" /><Relationship Id="rId8" Type="http://schemas.openxmlformats.org/officeDocument/2006/relationships/hyperlink" Target="garantF1://1205770.5121" TargetMode="External" /><Relationship Id="rId9" Type="http://schemas.openxmlformats.org/officeDocument/2006/relationships/hyperlink" Target="garantF1://1205770.951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C064-5DD0-460F-9842-0DC29784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